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8" w:rsidRPr="00BF2358" w:rsidRDefault="00BF2358" w:rsidP="00BF235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ar-SA"/>
        </w:rPr>
      </w:pPr>
      <w:r w:rsidRPr="00BF2358">
        <w:rPr>
          <w:rFonts w:ascii="Calibri" w:eastAsia="Calibri" w:hAnsi="Calibri" w:cs="B Nazanin" w:hint="cs"/>
          <w:b/>
          <w:bCs/>
          <w:sz w:val="24"/>
          <w:szCs w:val="24"/>
          <w:rtl/>
          <w:lang w:bidi="ar-SA"/>
        </w:rPr>
        <w:t>گروه هوشبری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مطالعات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جهت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ابعاد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سلامت روان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بیماران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قبل</w:t>
      </w:r>
      <w:r w:rsidRPr="00BF2358">
        <w:rPr>
          <w:rFonts w:ascii="Arial" w:eastAsia="Times New Roman" w:hAnsi="Arial" w:cs="B Nazanin"/>
          <w:sz w:val="24"/>
          <w:szCs w:val="24"/>
          <w:lang w:bidi="ar-SA"/>
        </w:rPr>
        <w:t>-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حین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بعد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از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مطالعات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جهت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ایمنی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شغلی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درپرسنل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بیهوشی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اموزش خودمراقبتی در مورد اثرات جانبی داروهای مختلف در بیهوشی عمومی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تاثیر مراقبت پرستاری در انواع روشهای بیهوشی برکاهش عوارض آنها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 تاثیر روشهای طب مکمل (طب سوزنی، طب فشاری، طب سنتی و ...) بر کاهش درد پس از جراحی، تهوع و استفراغ بعد از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عمل و دیگر عوارض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 تاثیر روشهای طب مکمل (طب سوزنی، طب فشاری، طب سنتی و ...) بر کاهش درد پس از جراحی، تهوع و استفراغ بعد از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عمل و دیگر عوارض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 تاثیر روشهای متنوع آموزش به بیمار قبل و بعد از عمل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مطالعات جهت 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روشهای مختلف اداره راههای هوایی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و اجرای مطالعاتی جهت 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روشهای مختلف کنترل درد در اعمال جراحی مختلف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و اجرای مطالعاتی جهت بررسی سطح سلامت محیطی کارکنان 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و اجرای مطالعاتی جهت بررسی عوامل تنش زای موثر بر سلامت روانی در دانشجویان و کارکنان 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و اجرای مطالعاتی جهت بررسی فاکتورهای موثر بر سلامت حرفه ای کارکنان 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طراحی و اجرای مطالعاتی جهت بررسی کیفیت عملکرد و استانداردهای حرفه ای کارشناسان بیهوشی در </w:t>
      </w:r>
      <w:r w:rsidRPr="00BF2358">
        <w:rPr>
          <w:rFonts w:ascii="Arial" w:eastAsia="Times New Roman" w:hAnsi="Arial" w:cs="B Nazanin"/>
          <w:sz w:val="24"/>
          <w:szCs w:val="24"/>
          <w:lang w:bidi="ar-SA"/>
        </w:rPr>
        <w:t>ICU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</w:t>
      </w:r>
      <w:r w:rsidRPr="00BF2358">
        <w:rPr>
          <w:rFonts w:ascii="Arial" w:eastAsia="Times New Roman" w:hAnsi="Arial" w:cs="B Nazanin"/>
          <w:sz w:val="24"/>
          <w:szCs w:val="24"/>
          <w:lang w:bidi="ar-SA"/>
        </w:rPr>
        <w:t>PACU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 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 و اجرای مطالعاتی جهت 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مطالعات کلینیکال و آزمایشگاهی در 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طراحی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واجرای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مطالعاتی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جهت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عوامل موثر بر ایمنی بیماران</w:t>
      </w:r>
    </w:p>
    <w:p w:rsidR="00BF2358" w:rsidRPr="00BF2358" w:rsidRDefault="00BF2358" w:rsidP="00BF235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بررسی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مقاومت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میکروبی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عفونت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اکتسابی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بخش</w:t>
      </w:r>
      <w:r w:rsidRPr="00BF2358">
        <w:rPr>
          <w:rFonts w:ascii="Arial" w:eastAsia="Times New Roman" w:hAnsi="Arial" w:cs="B Nazanin"/>
          <w:sz w:val="24"/>
          <w:szCs w:val="24"/>
          <w:lang w:bidi="ar-SA"/>
        </w:rPr>
        <w:t>ICU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راه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کنترل</w:t>
      </w:r>
    </w:p>
    <w:p w:rsidR="00BF2358" w:rsidRPr="00BF2358" w:rsidRDefault="00BF2358" w:rsidP="00BF235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پژوهش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هایی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پیرامون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استریلیزاسیون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وگندزدایی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لوازم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بیهوشی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پژوهش هایی پیرامون استفاده از جدیدترین سیستم های پایش بیماران حین بیهوشی</w:t>
      </w:r>
    </w:p>
    <w:p w:rsidR="00BF2358" w:rsidRPr="00BF2358" w:rsidRDefault="00BF2358" w:rsidP="00BF235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پژوهش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هایی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پیرامون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عفونت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ها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وکنترل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آن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درحیطه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کار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تیم</w:t>
      </w:r>
      <w:r w:rsidRPr="00BF2358">
        <w:rPr>
          <w:rFonts w:ascii="Arial" w:eastAsia="Times New Roman" w:hAnsi="Arial" w:cs="B Nazanin" w:hint="cs"/>
          <w:sz w:val="24"/>
          <w:szCs w:val="24"/>
          <w:rtl/>
          <w:lang w:bidi="ar-SA"/>
        </w:rPr>
        <w:t xml:space="preserve"> </w:t>
      </w: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هوشبری</w:t>
      </w:r>
    </w:p>
    <w:p w:rsidR="00BF2358" w:rsidRPr="00BF2358" w:rsidRDefault="00BF2358" w:rsidP="00BF235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  <w:lang w:bidi="ar-SA"/>
        </w:rPr>
      </w:pPr>
      <w:r w:rsidRPr="00BF2358">
        <w:rPr>
          <w:rFonts w:ascii="Arial" w:eastAsia="Times New Roman" w:hAnsi="Arial" w:cs="B Nazanin"/>
          <w:sz w:val="24"/>
          <w:szCs w:val="24"/>
          <w:rtl/>
          <w:lang w:bidi="ar-SA"/>
        </w:rPr>
        <w:t>پژوهش هایی پیرامون کنترل عوارض حین و بعد از بیهوشی در جراحی های اختصاصی( قلب، پیوند، نارسایی کلیه، مشکلات قلبی، دیابت، سکته و ...)</w:t>
      </w:r>
    </w:p>
    <w:p w:rsidR="00BF2358" w:rsidRPr="00BF2358" w:rsidRDefault="00BF2358" w:rsidP="00BF2358">
      <w:pPr>
        <w:spacing w:after="0"/>
        <w:ind w:left="501"/>
        <w:contextualSpacing/>
        <w:jc w:val="both"/>
        <w:rPr>
          <w:rFonts w:ascii="Arial" w:eastAsia="Times New Roman" w:hAnsi="Arial" w:cs="B Nazanin"/>
          <w:sz w:val="24"/>
          <w:szCs w:val="24"/>
          <w:lang w:bidi="ar-SA"/>
        </w:rPr>
      </w:pPr>
    </w:p>
    <w:p w:rsidR="00EB72A9" w:rsidRDefault="00EB72A9">
      <w:bookmarkStart w:id="0" w:name="_GoBack"/>
      <w:bookmarkEnd w:id="0"/>
    </w:p>
    <w:sectPr w:rsidR="00EB72A9" w:rsidSect="00F950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FB2"/>
    <w:multiLevelType w:val="multilevel"/>
    <w:tmpl w:val="5BB6F2B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8"/>
    <w:rsid w:val="00BF2358"/>
    <w:rsid w:val="00EB72A9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Nehleh Parandavar</dc:creator>
  <cp:lastModifiedBy>Nehleh Parandavar</cp:lastModifiedBy>
  <cp:revision>1</cp:revision>
  <dcterms:created xsi:type="dcterms:W3CDTF">2022-05-21T05:51:00Z</dcterms:created>
  <dcterms:modified xsi:type="dcterms:W3CDTF">2022-05-21T05:51:00Z</dcterms:modified>
</cp:coreProperties>
</file>